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F843A" w14:textId="4750AED0" w:rsidR="009263E6" w:rsidRDefault="00491158" w:rsidP="009263E6">
      <w:pPr>
        <w:spacing w:before="240" w:after="240" w:line="276" w:lineRule="auto"/>
        <w:ind w:left="0" w:firstLine="0"/>
        <w:jc w:val="both"/>
        <w:rPr>
          <w:rFonts w:ascii="Arial" w:eastAsia="Arial" w:hAnsi="Arial" w:cs="Arial"/>
          <w:b/>
          <w:color w:val="000000"/>
          <w:sz w:val="32"/>
          <w:szCs w:val="32"/>
        </w:rPr>
      </w:pPr>
      <w:r w:rsidRPr="00491158">
        <w:rPr>
          <w:rFonts w:ascii="Arial" w:eastAsia="Arial" w:hAnsi="Arial" w:cs="Arial"/>
          <w:b/>
          <w:color w:val="000000"/>
          <w:sz w:val="32"/>
          <w:szCs w:val="32"/>
        </w:rPr>
        <w:t>L’ACM inaugura la nova oficina a Brussel·les per reforçar la veu del municipalisme català a Europa</w:t>
      </w:r>
    </w:p>
    <w:p w14:paraId="6108EE39" w14:textId="77777777" w:rsidR="00491158" w:rsidRPr="009263E6" w:rsidRDefault="00491158" w:rsidP="009263E6">
      <w:pPr>
        <w:spacing w:before="240" w:after="240" w:line="276" w:lineRule="auto"/>
        <w:ind w:left="0" w:firstLine="0"/>
        <w:jc w:val="both"/>
        <w:rPr>
          <w:rFonts w:ascii="Arial" w:eastAsia="Arial" w:hAnsi="Arial" w:cs="Arial"/>
          <w:color w:val="000000"/>
          <w:sz w:val="22"/>
          <w:szCs w:val="22"/>
        </w:rPr>
      </w:pPr>
    </w:p>
    <w:p w14:paraId="72E728E6" w14:textId="45AC69E0" w:rsidR="00491158" w:rsidRPr="00491158" w:rsidRDefault="00491158" w:rsidP="00491158">
      <w:pPr>
        <w:spacing w:before="240" w:after="240" w:line="276" w:lineRule="auto"/>
        <w:ind w:left="0" w:firstLine="0"/>
        <w:jc w:val="both"/>
        <w:rPr>
          <w:rFonts w:ascii="Arial" w:eastAsia="Arial" w:hAnsi="Arial" w:cs="Arial"/>
          <w:color w:val="000000"/>
          <w:sz w:val="22"/>
          <w:szCs w:val="22"/>
        </w:rPr>
      </w:pPr>
      <w:r w:rsidRPr="00491158">
        <w:rPr>
          <w:rFonts w:ascii="Arial" w:eastAsia="Arial" w:hAnsi="Arial" w:cs="Arial"/>
          <w:color w:val="000000"/>
          <w:sz w:val="22"/>
          <w:szCs w:val="22"/>
        </w:rPr>
        <w:t xml:space="preserve">L’Associació Catalana de Municipis (ACM) ha inaugurat oficialment aquest dimecres 1 d'octubre a la tarda la seva nova oficina a Brussel·les, ubicada a la Casa Europea dels Municipis (House of Municipalities), a la seu del Consell Europeu de Municipis i Regions (CEMR). </w:t>
      </w:r>
      <w:r w:rsidR="00A42328">
        <w:rPr>
          <w:rFonts w:ascii="Arial" w:eastAsia="Arial" w:hAnsi="Arial" w:cs="Arial"/>
          <w:color w:val="000000"/>
          <w:sz w:val="22"/>
          <w:szCs w:val="22"/>
        </w:rPr>
        <w:t>L’Oficina, situada</w:t>
      </w:r>
      <w:r w:rsidRPr="00491158">
        <w:rPr>
          <w:rFonts w:ascii="Arial" w:eastAsia="Arial" w:hAnsi="Arial" w:cs="Arial"/>
          <w:color w:val="000000"/>
          <w:sz w:val="22"/>
          <w:szCs w:val="22"/>
        </w:rPr>
        <w:t xml:space="preserve"> a la 3a planta </w:t>
      </w:r>
      <w:r w:rsidR="00A42328">
        <w:rPr>
          <w:rFonts w:ascii="Arial" w:eastAsia="Arial" w:hAnsi="Arial" w:cs="Arial"/>
          <w:color w:val="000000"/>
          <w:sz w:val="22"/>
          <w:szCs w:val="22"/>
        </w:rPr>
        <w:t xml:space="preserve">d’aquest edifici, que ja </w:t>
      </w:r>
      <w:r w:rsidR="00A42328" w:rsidRPr="00491158">
        <w:rPr>
          <w:rFonts w:ascii="Arial" w:eastAsia="Arial" w:hAnsi="Arial" w:cs="Arial"/>
          <w:color w:val="000000"/>
          <w:sz w:val="22"/>
          <w:szCs w:val="22"/>
        </w:rPr>
        <w:t xml:space="preserve">acull </w:t>
      </w:r>
      <w:r w:rsidR="00A42328">
        <w:rPr>
          <w:rFonts w:ascii="Arial" w:eastAsia="Arial" w:hAnsi="Arial" w:cs="Arial"/>
          <w:color w:val="000000"/>
          <w:sz w:val="22"/>
          <w:szCs w:val="22"/>
        </w:rPr>
        <w:t xml:space="preserve">diverses </w:t>
      </w:r>
      <w:r w:rsidR="00A42328" w:rsidRPr="00491158">
        <w:rPr>
          <w:rFonts w:ascii="Arial" w:eastAsia="Arial" w:hAnsi="Arial" w:cs="Arial"/>
          <w:color w:val="000000"/>
          <w:sz w:val="22"/>
          <w:szCs w:val="22"/>
        </w:rPr>
        <w:t>entitats municipalistes de tot</w:t>
      </w:r>
      <w:r w:rsidR="00A42328">
        <w:rPr>
          <w:rFonts w:ascii="Arial" w:eastAsia="Arial" w:hAnsi="Arial" w:cs="Arial"/>
          <w:color w:val="000000"/>
          <w:sz w:val="22"/>
          <w:szCs w:val="22"/>
        </w:rPr>
        <w:t xml:space="preserve">a </w:t>
      </w:r>
      <w:r w:rsidR="00A42328" w:rsidRPr="00491158">
        <w:rPr>
          <w:rFonts w:ascii="Arial" w:eastAsia="Arial" w:hAnsi="Arial" w:cs="Arial"/>
          <w:color w:val="000000"/>
          <w:sz w:val="22"/>
          <w:szCs w:val="22"/>
        </w:rPr>
        <w:t>Europa</w:t>
      </w:r>
      <w:r w:rsidR="00A42328">
        <w:rPr>
          <w:rFonts w:ascii="Arial" w:eastAsia="Arial" w:hAnsi="Arial" w:cs="Arial"/>
          <w:color w:val="000000"/>
          <w:sz w:val="22"/>
          <w:szCs w:val="22"/>
        </w:rPr>
        <w:t>, està ubicada molt a prop de les principals institucions de la UE, en ple barri europeu (</w:t>
      </w:r>
      <w:r w:rsidRPr="00491158">
        <w:rPr>
          <w:rFonts w:ascii="Arial" w:eastAsia="Arial" w:hAnsi="Arial" w:cs="Arial"/>
          <w:color w:val="000000"/>
          <w:sz w:val="22"/>
          <w:szCs w:val="22"/>
        </w:rPr>
        <w:t>Square de Meeus</w:t>
      </w:r>
      <w:r w:rsidR="00A42328">
        <w:rPr>
          <w:rFonts w:ascii="Arial" w:eastAsia="Arial" w:hAnsi="Arial" w:cs="Arial"/>
          <w:color w:val="000000"/>
          <w:sz w:val="22"/>
          <w:szCs w:val="22"/>
        </w:rPr>
        <w:t>, 1).</w:t>
      </w:r>
    </w:p>
    <w:p w14:paraId="697F2BAB" w14:textId="543FD3DF" w:rsidR="00E75052" w:rsidRPr="006552DB" w:rsidRDefault="00491158" w:rsidP="006552DB">
      <w:pPr>
        <w:spacing w:before="240" w:after="240" w:line="276" w:lineRule="auto"/>
        <w:ind w:left="0" w:firstLine="0"/>
        <w:jc w:val="both"/>
        <w:rPr>
          <w:rFonts w:ascii="Arial" w:eastAsia="Arial" w:hAnsi="Arial" w:cs="Arial"/>
          <w:color w:val="000000"/>
          <w:sz w:val="22"/>
          <w:szCs w:val="22"/>
        </w:rPr>
      </w:pPr>
      <w:r w:rsidRPr="00491158">
        <w:rPr>
          <w:rFonts w:ascii="Arial" w:eastAsia="Arial" w:hAnsi="Arial" w:cs="Arial"/>
          <w:color w:val="000000"/>
          <w:sz w:val="22"/>
          <w:szCs w:val="22"/>
        </w:rPr>
        <w:t>L’acte d’inauguració ha comptat amb la participació de la presidenta de l’ACM, Meritxell Budó, i del cap de l’oficina, Jordi Solé, exalcalde de Caldes de Montbui i exeurodiputat amb una trajectòria consolidada en l’àmbit municipal i europeu.</w:t>
      </w:r>
      <w:r w:rsidR="006552DB">
        <w:rPr>
          <w:rFonts w:ascii="Arial" w:eastAsia="Arial" w:hAnsi="Arial" w:cs="Arial"/>
          <w:color w:val="000000"/>
          <w:sz w:val="22"/>
          <w:szCs w:val="22"/>
        </w:rPr>
        <w:t xml:space="preserve"> </w:t>
      </w:r>
      <w:r w:rsidR="006552DB" w:rsidRPr="006552DB">
        <w:rPr>
          <w:rFonts w:ascii="Arial" w:eastAsia="Arial" w:hAnsi="Arial" w:cs="Arial"/>
          <w:color w:val="000000"/>
          <w:sz w:val="22"/>
          <w:szCs w:val="22"/>
        </w:rPr>
        <w:t xml:space="preserve">L’acte ha reunit una seixantena </w:t>
      </w:r>
      <w:r w:rsidR="00E75052">
        <w:rPr>
          <w:rFonts w:ascii="Arial" w:eastAsia="Arial" w:hAnsi="Arial" w:cs="Arial"/>
          <w:color w:val="000000"/>
          <w:sz w:val="22"/>
          <w:szCs w:val="22"/>
        </w:rPr>
        <w:t>d</w:t>
      </w:r>
      <w:r w:rsidR="00E75052" w:rsidRPr="00E75052">
        <w:rPr>
          <w:rFonts w:ascii="Arial" w:eastAsia="Arial" w:hAnsi="Arial" w:cs="Arial"/>
          <w:color w:val="000000"/>
          <w:sz w:val="22"/>
          <w:szCs w:val="22"/>
        </w:rPr>
        <w:t>e persones d’arreu d’Europa, representants de diferents institucions europees i catalanes</w:t>
      </w:r>
      <w:r w:rsidR="006552DB" w:rsidRPr="006552DB">
        <w:rPr>
          <w:rFonts w:ascii="Arial" w:eastAsia="Arial" w:hAnsi="Arial" w:cs="Arial"/>
          <w:color w:val="000000"/>
          <w:sz w:val="22"/>
          <w:szCs w:val="22"/>
        </w:rPr>
        <w:t>. A banda del vicepresident primer de l’ACM, Jaume Oliveras i els vicepresidents de l’entitat municipalista, també hi ha estat presents els eurodiputats catalans Javi López</w:t>
      </w:r>
      <w:r w:rsidR="00E75052">
        <w:rPr>
          <w:rFonts w:ascii="Arial" w:eastAsia="Arial" w:hAnsi="Arial" w:cs="Arial"/>
          <w:color w:val="000000"/>
          <w:sz w:val="22"/>
          <w:szCs w:val="22"/>
        </w:rPr>
        <w:t xml:space="preserve"> i</w:t>
      </w:r>
      <w:r w:rsidR="00D44750">
        <w:rPr>
          <w:rFonts w:ascii="Arial" w:eastAsia="Arial" w:hAnsi="Arial" w:cs="Arial"/>
          <w:color w:val="000000"/>
          <w:sz w:val="22"/>
          <w:szCs w:val="22"/>
        </w:rPr>
        <w:t xml:space="preserve"> </w:t>
      </w:r>
      <w:r w:rsidR="006552DB" w:rsidRPr="006552DB">
        <w:rPr>
          <w:rFonts w:ascii="Arial" w:eastAsia="Arial" w:hAnsi="Arial" w:cs="Arial"/>
          <w:color w:val="000000"/>
          <w:sz w:val="22"/>
          <w:szCs w:val="22"/>
        </w:rPr>
        <w:t>Jaume Asens, la delegada del Govern davant la Unió Europea, Ester Borràs</w:t>
      </w:r>
      <w:r w:rsidR="00E75052">
        <w:rPr>
          <w:rFonts w:ascii="Arial" w:eastAsia="Arial" w:hAnsi="Arial" w:cs="Arial"/>
          <w:color w:val="000000"/>
          <w:sz w:val="22"/>
          <w:szCs w:val="22"/>
        </w:rPr>
        <w:t>, i</w:t>
      </w:r>
      <w:r w:rsidR="00E75052" w:rsidRPr="00E75052">
        <w:rPr>
          <w:rFonts w:ascii="Arial" w:eastAsia="Arial" w:hAnsi="Arial" w:cs="Arial"/>
          <w:color w:val="000000"/>
          <w:sz w:val="22"/>
          <w:szCs w:val="22"/>
        </w:rPr>
        <w:t xml:space="preserve"> Federica Bordelot, directora de Política i Impacte de la CEMR (Consell de Municipis i Regions d’Europa)</w:t>
      </w:r>
      <w:r w:rsidR="00E75052">
        <w:rPr>
          <w:rFonts w:ascii="Arial" w:eastAsia="Arial" w:hAnsi="Arial" w:cs="Arial"/>
          <w:color w:val="000000"/>
          <w:sz w:val="22"/>
          <w:szCs w:val="22"/>
        </w:rPr>
        <w:t xml:space="preserve">, </w:t>
      </w:r>
      <w:r w:rsidR="00E75052" w:rsidRPr="00E75052">
        <w:rPr>
          <w:rFonts w:ascii="Arial" w:eastAsia="Arial" w:hAnsi="Arial" w:cs="Arial"/>
          <w:color w:val="000000"/>
          <w:sz w:val="22"/>
          <w:szCs w:val="22"/>
        </w:rPr>
        <w:t>entre d’altres representants d’institucions europees.</w:t>
      </w:r>
    </w:p>
    <w:p w14:paraId="3D2FDD36" w14:textId="00847E93" w:rsidR="00491158" w:rsidRPr="00491158" w:rsidRDefault="006552DB" w:rsidP="00491158">
      <w:pPr>
        <w:spacing w:before="240" w:after="240" w:line="276" w:lineRule="auto"/>
        <w:ind w:left="0" w:firstLine="0"/>
        <w:jc w:val="both"/>
        <w:rPr>
          <w:rFonts w:ascii="Arial" w:eastAsia="Arial" w:hAnsi="Arial" w:cs="Arial"/>
          <w:color w:val="000000"/>
          <w:sz w:val="22"/>
          <w:szCs w:val="22"/>
        </w:rPr>
      </w:pPr>
      <w:r w:rsidRPr="006552DB">
        <w:rPr>
          <w:rFonts w:ascii="Arial" w:eastAsia="Arial" w:hAnsi="Arial" w:cs="Arial"/>
          <w:color w:val="000000"/>
          <w:sz w:val="22"/>
          <w:szCs w:val="22"/>
        </w:rPr>
        <w:t>Segons la presidenta de l’ACM, Meritxell Budó,</w:t>
      </w:r>
      <w:r>
        <w:rPr>
          <w:rFonts w:ascii="Arial" w:eastAsia="Arial" w:hAnsi="Arial" w:cs="Arial"/>
          <w:color w:val="000000"/>
          <w:sz w:val="22"/>
          <w:szCs w:val="22"/>
        </w:rPr>
        <w:t xml:space="preserve"> </w:t>
      </w:r>
      <w:r w:rsidR="00491158" w:rsidRPr="00491158">
        <w:rPr>
          <w:rFonts w:ascii="Arial" w:eastAsia="Arial" w:hAnsi="Arial" w:cs="Arial"/>
          <w:b/>
          <w:bCs/>
          <w:color w:val="000000"/>
          <w:sz w:val="22"/>
          <w:szCs w:val="22"/>
        </w:rPr>
        <w:t>“per primera vegada una entitat municipalista catalana tindrà presència a Brussel·les de forma permanent i permetrà que el municipalisme català tingui veu directa a Brussel·les, on es decideixen més del 75% de les polítiques que impacten en el dia a dia dels nostres municipis. Volem garantir que el municipalisme català sigui present en els debats clau i que els ajuntaments catalans tinguin més oportunitats i recursos”.</w:t>
      </w:r>
    </w:p>
    <w:p w14:paraId="4DF8F1CF" w14:textId="41AF9D95" w:rsidR="00491158" w:rsidRPr="00491158" w:rsidRDefault="00491158" w:rsidP="00491158">
      <w:pPr>
        <w:spacing w:before="240" w:after="240" w:line="276" w:lineRule="auto"/>
        <w:ind w:left="0" w:firstLine="0"/>
        <w:jc w:val="both"/>
        <w:rPr>
          <w:rFonts w:ascii="Arial" w:eastAsia="Arial" w:hAnsi="Arial" w:cs="Arial"/>
          <w:color w:val="000000"/>
          <w:sz w:val="22"/>
          <w:szCs w:val="22"/>
        </w:rPr>
      </w:pPr>
      <w:r w:rsidRPr="00491158">
        <w:rPr>
          <w:rFonts w:ascii="Arial" w:eastAsia="Arial" w:hAnsi="Arial" w:cs="Arial"/>
          <w:color w:val="000000"/>
          <w:sz w:val="22"/>
          <w:szCs w:val="22"/>
        </w:rPr>
        <w:t xml:space="preserve">Per la seva banda, Solé ha destacat que </w:t>
      </w:r>
      <w:r w:rsidRPr="00491158">
        <w:rPr>
          <w:rFonts w:ascii="Arial" w:eastAsia="Arial" w:hAnsi="Arial" w:cs="Arial"/>
          <w:b/>
          <w:bCs/>
          <w:color w:val="000000"/>
          <w:sz w:val="22"/>
          <w:szCs w:val="22"/>
        </w:rPr>
        <w:t xml:space="preserve">“la nova oficina serà una eina </w:t>
      </w:r>
      <w:r w:rsidR="00A42328">
        <w:rPr>
          <w:rFonts w:ascii="Arial" w:eastAsia="Arial" w:hAnsi="Arial" w:cs="Arial"/>
          <w:b/>
          <w:bCs/>
          <w:color w:val="000000"/>
          <w:sz w:val="22"/>
          <w:szCs w:val="22"/>
        </w:rPr>
        <w:t>a disposició dels municip</w:t>
      </w:r>
      <w:r w:rsidRPr="00491158">
        <w:rPr>
          <w:rFonts w:ascii="Arial" w:eastAsia="Arial" w:hAnsi="Arial" w:cs="Arial"/>
          <w:b/>
          <w:bCs/>
          <w:color w:val="000000"/>
          <w:sz w:val="22"/>
          <w:szCs w:val="22"/>
        </w:rPr>
        <w:t>is catalans</w:t>
      </w:r>
      <w:r w:rsidR="00A42328">
        <w:rPr>
          <w:rFonts w:ascii="Arial" w:eastAsia="Arial" w:hAnsi="Arial" w:cs="Arial"/>
          <w:b/>
          <w:bCs/>
          <w:color w:val="000000"/>
          <w:sz w:val="22"/>
          <w:szCs w:val="22"/>
        </w:rPr>
        <w:t xml:space="preserve"> per apropar-los a les institucions, polítiques, programes i fons de la UE. Servirà també per</w:t>
      </w:r>
      <w:r w:rsidRPr="00491158">
        <w:rPr>
          <w:rFonts w:ascii="Arial" w:eastAsia="Arial" w:hAnsi="Arial" w:cs="Arial"/>
          <w:b/>
          <w:bCs/>
          <w:color w:val="000000"/>
          <w:sz w:val="22"/>
          <w:szCs w:val="22"/>
        </w:rPr>
        <w:t xml:space="preserve"> fer arribar la veu del municipalisme català a les institucions europees i </w:t>
      </w:r>
      <w:r w:rsidR="00A42328">
        <w:rPr>
          <w:rFonts w:ascii="Arial" w:eastAsia="Arial" w:hAnsi="Arial" w:cs="Arial"/>
          <w:b/>
          <w:bCs/>
          <w:color w:val="000000"/>
          <w:sz w:val="22"/>
          <w:szCs w:val="22"/>
        </w:rPr>
        <w:t xml:space="preserve">treballar </w:t>
      </w:r>
      <w:r w:rsidR="00A42328" w:rsidRPr="00A42328">
        <w:rPr>
          <w:rFonts w:ascii="Arial" w:eastAsia="Arial" w:hAnsi="Arial" w:cs="Arial"/>
          <w:b/>
          <w:bCs/>
          <w:i/>
          <w:iCs/>
          <w:color w:val="000000"/>
          <w:sz w:val="22"/>
          <w:szCs w:val="22"/>
        </w:rPr>
        <w:t>in situ</w:t>
      </w:r>
      <w:r w:rsidR="00A42328">
        <w:rPr>
          <w:rFonts w:ascii="Arial" w:eastAsia="Arial" w:hAnsi="Arial" w:cs="Arial"/>
          <w:b/>
          <w:bCs/>
          <w:color w:val="000000"/>
          <w:sz w:val="22"/>
          <w:szCs w:val="22"/>
        </w:rPr>
        <w:t xml:space="preserve"> amb </w:t>
      </w:r>
      <w:r w:rsidRPr="00491158">
        <w:rPr>
          <w:rFonts w:ascii="Arial" w:eastAsia="Arial" w:hAnsi="Arial" w:cs="Arial"/>
          <w:b/>
          <w:bCs/>
          <w:color w:val="000000"/>
          <w:sz w:val="22"/>
          <w:szCs w:val="22"/>
        </w:rPr>
        <w:t>altres institucions d'arreu d'Europa que comparteixen reptes, necessitats i inquietuds".</w:t>
      </w:r>
    </w:p>
    <w:p w14:paraId="3350A095" w14:textId="0C203A05" w:rsidR="00A42328" w:rsidRDefault="00491158" w:rsidP="00491158">
      <w:pPr>
        <w:spacing w:before="240" w:after="240" w:line="276" w:lineRule="auto"/>
        <w:ind w:left="0" w:firstLine="0"/>
        <w:jc w:val="both"/>
        <w:rPr>
          <w:rFonts w:ascii="Arial" w:eastAsia="Arial" w:hAnsi="Arial" w:cs="Arial"/>
          <w:color w:val="000000"/>
          <w:sz w:val="22"/>
          <w:szCs w:val="22"/>
        </w:rPr>
      </w:pPr>
      <w:r w:rsidRPr="00491158">
        <w:rPr>
          <w:rFonts w:ascii="Arial" w:eastAsia="Arial" w:hAnsi="Arial" w:cs="Arial"/>
          <w:color w:val="000000"/>
          <w:sz w:val="22"/>
          <w:szCs w:val="22"/>
        </w:rPr>
        <w:t xml:space="preserve">Al mateix edifici on està ubicada l'oficina de l'ACM hi ha instal·lades </w:t>
      </w:r>
      <w:r w:rsidR="00E75052">
        <w:rPr>
          <w:rFonts w:ascii="Arial" w:eastAsia="Arial" w:hAnsi="Arial" w:cs="Arial"/>
          <w:color w:val="000000"/>
          <w:sz w:val="22"/>
          <w:szCs w:val="22"/>
        </w:rPr>
        <w:t>una quarantena de</w:t>
      </w:r>
      <w:r w:rsidRPr="00491158">
        <w:rPr>
          <w:rFonts w:ascii="Arial" w:eastAsia="Arial" w:hAnsi="Arial" w:cs="Arial"/>
          <w:color w:val="000000"/>
          <w:sz w:val="22"/>
          <w:szCs w:val="22"/>
        </w:rPr>
        <w:t xml:space="preserve"> delegacions d'entitats municipalistes com ara </w:t>
      </w:r>
      <w:r w:rsidR="00A42328">
        <w:rPr>
          <w:rFonts w:ascii="Arial" w:eastAsia="Arial" w:hAnsi="Arial" w:cs="Arial"/>
          <w:color w:val="000000"/>
          <w:sz w:val="22"/>
          <w:szCs w:val="22"/>
        </w:rPr>
        <w:t>Local Government Association (UK), Local Government Denmark, Central Union of Municipalities of Greece (KEDE), Convention of Scottish Local Authorities, Norwegian Association of Local and Regional Authorities, The Association of Netherlands Municipalities o Swedish Association of Local Authorities and Regions</w:t>
      </w:r>
      <w:r w:rsidR="00E75052">
        <w:rPr>
          <w:rFonts w:ascii="Arial" w:eastAsia="Arial" w:hAnsi="Arial" w:cs="Arial"/>
          <w:color w:val="000000"/>
          <w:sz w:val="22"/>
          <w:szCs w:val="22"/>
        </w:rPr>
        <w:t>.</w:t>
      </w:r>
    </w:p>
    <w:p w14:paraId="3C1C6DE1" w14:textId="77777777" w:rsidR="0057361C" w:rsidRDefault="0057361C" w:rsidP="00491158">
      <w:pPr>
        <w:spacing w:before="240" w:after="240" w:line="276" w:lineRule="auto"/>
        <w:ind w:left="0" w:firstLine="0"/>
        <w:jc w:val="both"/>
        <w:rPr>
          <w:rFonts w:ascii="Arial" w:eastAsia="Arial" w:hAnsi="Arial" w:cs="Arial"/>
          <w:color w:val="000000"/>
          <w:sz w:val="22"/>
          <w:szCs w:val="22"/>
        </w:rPr>
      </w:pPr>
    </w:p>
    <w:p w14:paraId="71C0B4BA" w14:textId="77777777" w:rsidR="00491158" w:rsidRPr="00491158" w:rsidRDefault="00491158" w:rsidP="00491158">
      <w:pPr>
        <w:spacing w:before="240" w:after="240" w:line="276" w:lineRule="auto"/>
        <w:ind w:left="0" w:firstLine="0"/>
        <w:jc w:val="both"/>
        <w:rPr>
          <w:rFonts w:ascii="Arial" w:eastAsia="Arial" w:hAnsi="Arial" w:cs="Arial"/>
          <w:b/>
          <w:bCs/>
          <w:color w:val="000000"/>
          <w:sz w:val="22"/>
          <w:szCs w:val="22"/>
        </w:rPr>
      </w:pPr>
      <w:r w:rsidRPr="00491158">
        <w:rPr>
          <w:rFonts w:ascii="Arial" w:eastAsia="Arial" w:hAnsi="Arial" w:cs="Arial"/>
          <w:b/>
          <w:bCs/>
          <w:color w:val="000000"/>
          <w:sz w:val="22"/>
          <w:szCs w:val="22"/>
        </w:rPr>
        <w:lastRenderedPageBreak/>
        <w:t>Una oficina per influir i cooperar</w:t>
      </w:r>
    </w:p>
    <w:p w14:paraId="6B013817" w14:textId="7D42C721" w:rsidR="00491158" w:rsidRPr="00491158" w:rsidRDefault="00491158" w:rsidP="00491158">
      <w:pPr>
        <w:spacing w:before="240" w:after="240" w:line="276" w:lineRule="auto"/>
        <w:ind w:left="0" w:firstLine="0"/>
        <w:jc w:val="both"/>
        <w:rPr>
          <w:rFonts w:ascii="Arial" w:eastAsia="Arial" w:hAnsi="Arial" w:cs="Arial"/>
          <w:color w:val="000000"/>
          <w:sz w:val="22"/>
          <w:szCs w:val="22"/>
        </w:rPr>
      </w:pPr>
      <w:r w:rsidRPr="00491158">
        <w:rPr>
          <w:rFonts w:ascii="Arial" w:eastAsia="Arial" w:hAnsi="Arial" w:cs="Arial"/>
          <w:color w:val="000000"/>
          <w:sz w:val="22"/>
          <w:szCs w:val="22"/>
        </w:rPr>
        <w:t>Amb la nova oficina, l’ACM busca</w:t>
      </w:r>
      <w:r w:rsidR="00A42328">
        <w:rPr>
          <w:rFonts w:ascii="Arial" w:eastAsia="Arial" w:hAnsi="Arial" w:cs="Arial"/>
          <w:color w:val="000000"/>
          <w:sz w:val="22"/>
          <w:szCs w:val="22"/>
        </w:rPr>
        <w:t xml:space="preserve"> assolir</w:t>
      </w:r>
      <w:r w:rsidRPr="00491158">
        <w:rPr>
          <w:rFonts w:ascii="Arial" w:eastAsia="Arial" w:hAnsi="Arial" w:cs="Arial"/>
          <w:color w:val="000000"/>
          <w:sz w:val="22"/>
          <w:szCs w:val="22"/>
        </w:rPr>
        <w:t xml:space="preserve"> diversos objectius estratègics per reforçar la veu del municipalisme català. D’una banda, la intenció és enfortir la representació del municipalisme català a la Unió Europea, comptant amb una veu pròpia a Brussel·les i participant activament en els processos </w:t>
      </w:r>
      <w:r w:rsidR="00BF52BB">
        <w:rPr>
          <w:rFonts w:ascii="Arial" w:eastAsia="Arial" w:hAnsi="Arial" w:cs="Arial"/>
          <w:color w:val="000000"/>
          <w:sz w:val="22"/>
          <w:szCs w:val="22"/>
        </w:rPr>
        <w:t>de consulta sobre legislació europea que impacti sobre el món local.</w:t>
      </w:r>
      <w:r w:rsidRPr="00491158">
        <w:rPr>
          <w:rFonts w:ascii="Arial" w:eastAsia="Arial" w:hAnsi="Arial" w:cs="Arial"/>
          <w:color w:val="000000"/>
          <w:sz w:val="22"/>
          <w:szCs w:val="22"/>
        </w:rPr>
        <w:t xml:space="preserve"> Al mateix temps, la presència física permetrà apropar Europa als ajuntaments oferint informació i assessorament directe sobre oportunitats i programes </w:t>
      </w:r>
      <w:r w:rsidR="00BF52BB">
        <w:rPr>
          <w:rFonts w:ascii="Arial" w:eastAsia="Arial" w:hAnsi="Arial" w:cs="Arial"/>
          <w:color w:val="000000"/>
          <w:sz w:val="22"/>
          <w:szCs w:val="22"/>
        </w:rPr>
        <w:t>europeus</w:t>
      </w:r>
      <w:r w:rsidRPr="00491158">
        <w:rPr>
          <w:rFonts w:ascii="Arial" w:eastAsia="Arial" w:hAnsi="Arial" w:cs="Arial"/>
          <w:color w:val="000000"/>
          <w:sz w:val="22"/>
          <w:szCs w:val="22"/>
        </w:rPr>
        <w:t xml:space="preserve">, i millorant l’accés als fons europeus que sorgeixin a partir de noves convocatòries de finançament. Un altre dels objectius que es busca és projectar el municipalisme català i les seves bones pràctiques ajudant a donar visibilitat a experiències d’èxit i fomentant l’intercanvi </w:t>
      </w:r>
      <w:r w:rsidR="00BF52BB">
        <w:rPr>
          <w:rFonts w:ascii="Arial" w:eastAsia="Arial" w:hAnsi="Arial" w:cs="Arial"/>
          <w:color w:val="000000"/>
          <w:sz w:val="22"/>
          <w:szCs w:val="22"/>
        </w:rPr>
        <w:t>de coneixement i de bones pràctiques</w:t>
      </w:r>
      <w:r w:rsidRPr="00491158">
        <w:rPr>
          <w:rFonts w:ascii="Arial" w:eastAsia="Arial" w:hAnsi="Arial" w:cs="Arial"/>
          <w:color w:val="000000"/>
          <w:sz w:val="22"/>
          <w:szCs w:val="22"/>
        </w:rPr>
        <w:t>.</w:t>
      </w:r>
    </w:p>
    <w:p w14:paraId="12B0C925" w14:textId="50F1E09E" w:rsidR="00491158" w:rsidRPr="00491158" w:rsidRDefault="00491158" w:rsidP="00491158">
      <w:pPr>
        <w:spacing w:before="240" w:after="240" w:line="276" w:lineRule="auto"/>
        <w:ind w:left="0" w:firstLine="0"/>
        <w:jc w:val="both"/>
        <w:rPr>
          <w:rFonts w:ascii="Arial" w:eastAsia="Arial" w:hAnsi="Arial" w:cs="Arial"/>
          <w:color w:val="000000"/>
          <w:sz w:val="22"/>
          <w:szCs w:val="22"/>
        </w:rPr>
      </w:pPr>
      <w:r w:rsidRPr="00491158">
        <w:rPr>
          <w:rFonts w:ascii="Arial" w:eastAsia="Arial" w:hAnsi="Arial" w:cs="Arial"/>
          <w:color w:val="000000"/>
          <w:sz w:val="22"/>
          <w:szCs w:val="22"/>
        </w:rPr>
        <w:t>També hi ha previst impulsar aliances estratègiques participant en xarxes municipalistes i establint col·laboracions útils amb actors institucionals i socials europeus. I, al mateix temps, afavorir la coordinació amb altres actors catalans presents a la capital europea, com pot ser la Delegació del Govern davant la UE, la Diputació de Barcelona, eurodiputats i altres entitats amb presència a Brussel·les.</w:t>
      </w:r>
    </w:p>
    <w:p w14:paraId="33BE6065" w14:textId="1425AC30" w:rsidR="003C54A0" w:rsidRDefault="00491158" w:rsidP="00491158">
      <w:pPr>
        <w:spacing w:before="240" w:after="240" w:line="276" w:lineRule="auto"/>
        <w:ind w:left="0" w:firstLine="0"/>
        <w:jc w:val="both"/>
        <w:rPr>
          <w:rFonts w:ascii="Arial" w:eastAsia="Arial" w:hAnsi="Arial" w:cs="Arial"/>
          <w:color w:val="000000"/>
          <w:sz w:val="22"/>
          <w:szCs w:val="22"/>
        </w:rPr>
      </w:pPr>
      <w:r w:rsidRPr="00491158">
        <w:rPr>
          <w:rFonts w:ascii="Arial" w:eastAsia="Arial" w:hAnsi="Arial" w:cs="Arial"/>
          <w:color w:val="000000"/>
          <w:sz w:val="22"/>
          <w:szCs w:val="22"/>
        </w:rPr>
        <w:t xml:space="preserve">Aquesta inauguració dona compliment a un dels objectius centrals del Pla de Mandat 2023–2027 i del Pla d’Internacionalització de l’ACM, reforçant el compromís amb un municipalisme més influent, connectat i clau per al progrés i qualitat de vida dels nostres municipis i </w:t>
      </w:r>
      <w:r w:rsidR="00BF52BB">
        <w:rPr>
          <w:rFonts w:ascii="Arial" w:eastAsia="Arial" w:hAnsi="Arial" w:cs="Arial"/>
          <w:color w:val="000000"/>
          <w:sz w:val="22"/>
          <w:szCs w:val="22"/>
        </w:rPr>
        <w:t>de la ciutadania.</w:t>
      </w:r>
    </w:p>
    <w:sectPr w:rsidR="003C54A0">
      <w:headerReference w:type="even" r:id="rId8"/>
      <w:headerReference w:type="default" r:id="rId9"/>
      <w:footerReference w:type="even" r:id="rId10"/>
      <w:footerReference w:type="default" r:id="rId11"/>
      <w:headerReference w:type="first" r:id="rId12"/>
      <w:footerReference w:type="first" r:id="rId13"/>
      <w:pgSz w:w="11900" w:h="16840"/>
      <w:pgMar w:top="2947" w:right="1134" w:bottom="1134" w:left="2268" w:header="907"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7959E" w14:textId="77777777" w:rsidR="00FE2AEB" w:rsidRDefault="00FE2AEB">
      <w:pPr>
        <w:spacing w:after="0"/>
      </w:pPr>
      <w:r>
        <w:separator/>
      </w:r>
    </w:p>
  </w:endnote>
  <w:endnote w:type="continuationSeparator" w:id="0">
    <w:p w14:paraId="7BB0D32F" w14:textId="77777777" w:rsidR="00FE2AEB" w:rsidRDefault="00FE2A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965296F6-8110-459D-8FCB-7A59D6315E8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6AE9794E-B4B5-4D77-AA57-B647E7BEC3E3}"/>
    <w:embedBold r:id="rId3" w:fontKey="{171A0007-F768-451A-8E98-C96B23D078CA}"/>
  </w:font>
  <w:font w:name="Georgia">
    <w:panose1 w:val="02040502050405020303"/>
    <w:charset w:val="00"/>
    <w:family w:val="roman"/>
    <w:pitch w:val="variable"/>
    <w:sig w:usb0="00000287" w:usb1="00000000" w:usb2="00000000" w:usb3="00000000" w:csb0="0000009F" w:csb1="00000000"/>
    <w:embedRegular r:id="rId4" w:fontKey="{0BBEB2D6-786E-4B1E-947D-424065E19F87}"/>
    <w:embedItalic r:id="rId5" w:fontKey="{748A9C41-A82B-40B5-BE26-6AD0873D15C8}"/>
  </w:font>
  <w:font w:name="Calibri">
    <w:panose1 w:val="020F0502020204030204"/>
    <w:charset w:val="00"/>
    <w:family w:val="swiss"/>
    <w:pitch w:val="variable"/>
    <w:sig w:usb0="E4002EFF" w:usb1="C200247B" w:usb2="00000009" w:usb3="00000000" w:csb0="000001FF" w:csb1="00000000"/>
    <w:embedRegular r:id="rId6" w:fontKey="{F916164A-42CC-45BE-A5F5-C45A55838B96}"/>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7" w:fontKey="{0A1EDF76-13DA-42C8-836A-6547C7D4BC9B}"/>
    <w:embedBold r:id="rId8" w:fontKey="{A8D41BA9-3018-4A28-A6F6-52BE714B6C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C106" w14:textId="77777777" w:rsidR="00AE3266" w:rsidRDefault="00AE3266">
    <w:pPr>
      <w:pBdr>
        <w:top w:val="nil"/>
        <w:left w:val="nil"/>
        <w:bottom w:val="nil"/>
        <w:right w:val="nil"/>
        <w:between w:val="nil"/>
      </w:pBdr>
      <w:spacing w:after="0"/>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36B8F" w14:textId="77777777" w:rsidR="00AE3266" w:rsidRDefault="00AE3266">
    <w:pPr>
      <w:pBdr>
        <w:top w:val="nil"/>
        <w:left w:val="nil"/>
        <w:bottom w:val="nil"/>
        <w:right w:val="nil"/>
        <w:between w:val="nil"/>
      </w:pBdr>
      <w:spacing w:after="0"/>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BEFB" w14:textId="77777777" w:rsidR="00AE3266" w:rsidRDefault="00AE3266">
    <w:pPr>
      <w:pBdr>
        <w:top w:val="nil"/>
        <w:left w:val="nil"/>
        <w:bottom w:val="nil"/>
        <w:right w:val="nil"/>
        <w:between w:val="nil"/>
      </w:pBdr>
      <w:spacing w:after="0"/>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0D87F" w14:textId="77777777" w:rsidR="00FE2AEB" w:rsidRDefault="00FE2AEB">
      <w:pPr>
        <w:spacing w:after="0"/>
      </w:pPr>
      <w:r>
        <w:separator/>
      </w:r>
    </w:p>
  </w:footnote>
  <w:footnote w:type="continuationSeparator" w:id="0">
    <w:p w14:paraId="0874AE1B" w14:textId="77777777" w:rsidR="00FE2AEB" w:rsidRDefault="00FE2A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14653" w14:textId="77777777" w:rsidR="00AE3266" w:rsidRDefault="00AE3266">
    <w:pPr>
      <w:pBdr>
        <w:top w:val="nil"/>
        <w:left w:val="nil"/>
        <w:bottom w:val="nil"/>
        <w:right w:val="nil"/>
        <w:between w:val="nil"/>
      </w:pBdr>
      <w:spacing w:after="0"/>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4803D" w14:textId="77777777" w:rsidR="00AE3266" w:rsidRDefault="001A0B66">
    <w:pPr>
      <w:spacing w:after="0"/>
      <w:jc w:val="right"/>
      <w:rPr>
        <w:rFonts w:ascii="Helvetica Neue" w:eastAsia="Helvetica Neue" w:hAnsi="Helvetica Neue" w:cs="Helvetica Neue"/>
        <w:color w:val="0D0D0D"/>
        <w:sz w:val="15"/>
        <w:szCs w:val="15"/>
      </w:rPr>
    </w:pPr>
    <w:r>
      <w:rPr>
        <w:rFonts w:ascii="Helvetica Neue" w:eastAsia="Helvetica Neue" w:hAnsi="Helvetica Neue" w:cs="Helvetica Neue"/>
        <w:color w:val="0D0D0D"/>
        <w:sz w:val="15"/>
        <w:szCs w:val="15"/>
      </w:rPr>
      <w:t>Carrer València 231, 6a</w:t>
    </w:r>
    <w:r>
      <w:rPr>
        <w:noProof/>
      </w:rPr>
      <w:drawing>
        <wp:anchor distT="0" distB="0" distL="114300" distR="114300" simplePos="0" relativeHeight="251658240" behindDoc="0" locked="0" layoutInCell="1" hidden="0" allowOverlap="1" wp14:anchorId="2926124A" wp14:editId="3498727B">
          <wp:simplePos x="0" y="0"/>
          <wp:positionH relativeFrom="column">
            <wp:posOffset>-309879</wp:posOffset>
          </wp:positionH>
          <wp:positionV relativeFrom="paragraph">
            <wp:posOffset>33655</wp:posOffset>
          </wp:positionV>
          <wp:extent cx="2103120" cy="6223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03120" cy="622300"/>
                  </a:xfrm>
                  <a:prstGeom prst="rect">
                    <a:avLst/>
                  </a:prstGeom>
                  <a:ln/>
                </pic:spPr>
              </pic:pic>
            </a:graphicData>
          </a:graphic>
        </wp:anchor>
      </w:drawing>
    </w:r>
  </w:p>
  <w:p w14:paraId="6CA85D07" w14:textId="77777777" w:rsidR="00AE3266" w:rsidRDefault="001A0B66">
    <w:pPr>
      <w:spacing w:after="0"/>
      <w:jc w:val="right"/>
      <w:rPr>
        <w:rFonts w:ascii="Helvetica Neue" w:eastAsia="Helvetica Neue" w:hAnsi="Helvetica Neue" w:cs="Helvetica Neue"/>
        <w:color w:val="0D0D0D"/>
        <w:sz w:val="15"/>
        <w:szCs w:val="15"/>
      </w:rPr>
    </w:pPr>
    <w:r>
      <w:rPr>
        <w:rFonts w:ascii="Helvetica Neue" w:eastAsia="Helvetica Neue" w:hAnsi="Helvetica Neue" w:cs="Helvetica Neue"/>
        <w:color w:val="0D0D0D"/>
        <w:sz w:val="15"/>
        <w:szCs w:val="15"/>
      </w:rPr>
      <w:t>08007 Barcelona</w:t>
    </w:r>
  </w:p>
  <w:p w14:paraId="1205D094" w14:textId="77777777" w:rsidR="00AE3266" w:rsidRDefault="001A0B66">
    <w:pPr>
      <w:spacing w:after="0"/>
      <w:jc w:val="right"/>
      <w:rPr>
        <w:rFonts w:ascii="Helvetica Neue" w:eastAsia="Helvetica Neue" w:hAnsi="Helvetica Neue" w:cs="Helvetica Neue"/>
        <w:color w:val="0D0D0D"/>
        <w:sz w:val="15"/>
        <w:szCs w:val="15"/>
      </w:rPr>
    </w:pPr>
    <w:r>
      <w:rPr>
        <w:rFonts w:ascii="Helvetica Neue" w:eastAsia="Helvetica Neue" w:hAnsi="Helvetica Neue" w:cs="Helvetica Neue"/>
        <w:color w:val="0D0D0D"/>
        <w:sz w:val="15"/>
        <w:szCs w:val="15"/>
      </w:rPr>
      <w:t>Tel. 93 496 16 16</w:t>
    </w:r>
  </w:p>
  <w:p w14:paraId="041F7B23" w14:textId="77777777" w:rsidR="00AE3266" w:rsidRDefault="001A0B66">
    <w:pPr>
      <w:spacing w:after="0"/>
      <w:jc w:val="right"/>
      <w:rPr>
        <w:rFonts w:ascii="Helvetica Neue" w:eastAsia="Helvetica Neue" w:hAnsi="Helvetica Neue" w:cs="Helvetica Neue"/>
        <w:color w:val="0D0D0D"/>
        <w:sz w:val="15"/>
        <w:szCs w:val="15"/>
      </w:rPr>
    </w:pPr>
    <w:r>
      <w:rPr>
        <w:rFonts w:ascii="Helvetica Neue" w:eastAsia="Helvetica Neue" w:hAnsi="Helvetica Neue" w:cs="Helvetica Neue"/>
        <w:color w:val="0D0D0D"/>
        <w:sz w:val="15"/>
        <w:szCs w:val="15"/>
      </w:rPr>
      <w:t>acm@acm.cat</w:t>
    </w:r>
  </w:p>
  <w:p w14:paraId="46C39820" w14:textId="77777777" w:rsidR="00AE3266" w:rsidRDefault="00AE3266">
    <w:pPr>
      <w:pBdr>
        <w:top w:val="nil"/>
        <w:left w:val="nil"/>
        <w:bottom w:val="nil"/>
        <w:right w:val="nil"/>
        <w:between w:val="nil"/>
      </w:pBdr>
      <w:tabs>
        <w:tab w:val="center" w:pos="7226"/>
      </w:tabs>
      <w:spacing w:after="0"/>
      <w:jc w:val="right"/>
      <w:rPr>
        <w:rFonts w:ascii="Helvetica Neue" w:eastAsia="Helvetica Neue" w:hAnsi="Helvetica Neue" w:cs="Helvetica Neue"/>
        <w:color w:val="0D0D0D"/>
        <w:sz w:val="15"/>
        <w:szCs w:val="15"/>
      </w:rPr>
    </w:pPr>
  </w:p>
  <w:p w14:paraId="58AFD61F" w14:textId="77777777" w:rsidR="00AE3266" w:rsidRDefault="001A0B66">
    <w:pPr>
      <w:pBdr>
        <w:top w:val="nil"/>
        <w:left w:val="nil"/>
        <w:bottom w:val="nil"/>
        <w:right w:val="nil"/>
        <w:between w:val="nil"/>
      </w:pBdr>
      <w:tabs>
        <w:tab w:val="center" w:pos="7226"/>
      </w:tabs>
      <w:spacing w:after="0"/>
      <w:jc w:val="right"/>
      <w:rPr>
        <w:rFonts w:ascii="Helvetica Neue" w:eastAsia="Helvetica Neue" w:hAnsi="Helvetica Neue" w:cs="Helvetica Neue"/>
        <w:color w:val="000000"/>
      </w:rPr>
    </w:pPr>
    <w:r>
      <w:rPr>
        <w:rFonts w:ascii="Helvetica Neue" w:eastAsia="Helvetica Neue" w:hAnsi="Helvetica Neue" w:cs="Helvetica Neue"/>
        <w:b/>
        <w:color w:val="0D0D0D"/>
        <w:sz w:val="15"/>
        <w:szCs w:val="15"/>
      </w:rPr>
      <w:t>www.acm.cat</w:t>
    </w:r>
    <w:r>
      <w:rPr>
        <w:rFonts w:ascii="Helvetica Neue" w:eastAsia="Helvetica Neue" w:hAnsi="Helvetica Neue" w:cs="Helvetica Neue"/>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E19F0" w14:textId="77777777" w:rsidR="00AE3266" w:rsidRDefault="00AE3266">
    <w:pPr>
      <w:pBdr>
        <w:top w:val="nil"/>
        <w:left w:val="nil"/>
        <w:bottom w:val="nil"/>
        <w:right w:val="nil"/>
        <w:between w:val="nil"/>
      </w:pBdr>
      <w:spacing w:after="0"/>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6F2BAB"/>
    <w:multiLevelType w:val="multilevel"/>
    <w:tmpl w:val="D4F0AC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7B1F1FEB"/>
    <w:multiLevelType w:val="hybridMultilevel"/>
    <w:tmpl w:val="6E542EC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num w:numId="1" w16cid:durableId="766344415">
    <w:abstractNumId w:val="0"/>
  </w:num>
  <w:num w:numId="2" w16cid:durableId="750851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266"/>
    <w:rsid w:val="00070EAA"/>
    <w:rsid w:val="001546DE"/>
    <w:rsid w:val="001A0B66"/>
    <w:rsid w:val="00296E60"/>
    <w:rsid w:val="0031736D"/>
    <w:rsid w:val="003235CB"/>
    <w:rsid w:val="003B777A"/>
    <w:rsid w:val="003C54A0"/>
    <w:rsid w:val="003D5CA0"/>
    <w:rsid w:val="003F671B"/>
    <w:rsid w:val="0040720E"/>
    <w:rsid w:val="00491158"/>
    <w:rsid w:val="00516436"/>
    <w:rsid w:val="0057361C"/>
    <w:rsid w:val="00640A25"/>
    <w:rsid w:val="006552DB"/>
    <w:rsid w:val="006C1BD9"/>
    <w:rsid w:val="00740F56"/>
    <w:rsid w:val="0087114E"/>
    <w:rsid w:val="008F559F"/>
    <w:rsid w:val="009263E6"/>
    <w:rsid w:val="0096568D"/>
    <w:rsid w:val="009A4EED"/>
    <w:rsid w:val="00A36668"/>
    <w:rsid w:val="00A42328"/>
    <w:rsid w:val="00AC31E3"/>
    <w:rsid w:val="00AC55DF"/>
    <w:rsid w:val="00AD2EAB"/>
    <w:rsid w:val="00AE3266"/>
    <w:rsid w:val="00B051F3"/>
    <w:rsid w:val="00B532EB"/>
    <w:rsid w:val="00BC4CE4"/>
    <w:rsid w:val="00BD4578"/>
    <w:rsid w:val="00BF52BB"/>
    <w:rsid w:val="00C446C9"/>
    <w:rsid w:val="00CA0643"/>
    <w:rsid w:val="00CA25A3"/>
    <w:rsid w:val="00D44750"/>
    <w:rsid w:val="00D744E9"/>
    <w:rsid w:val="00E568E3"/>
    <w:rsid w:val="00E75052"/>
    <w:rsid w:val="00F1031D"/>
    <w:rsid w:val="00F30DB2"/>
    <w:rsid w:val="00F336B6"/>
    <w:rsid w:val="00F56304"/>
    <w:rsid w:val="00FC5A92"/>
    <w:rsid w:val="00FE2AE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CFD27"/>
  <w15:docId w15:val="{F10E0FB5-16C9-4DE1-BEAC-23FA0178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ca-ES" w:eastAsia="ca-ES" w:bidi="ar-SA"/>
      </w:rPr>
    </w:rPrDefault>
    <w:pPrDefault>
      <w:pPr>
        <w:spacing w:after="200"/>
        <w:ind w:left="-1"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rPr>
  </w:style>
  <w:style w:type="paragraph" w:styleId="Ttol5">
    <w:name w:val="heading 5"/>
    <w:basedOn w:val="Normal"/>
    <w:next w:val="Normal"/>
    <w:uiPriority w:val="9"/>
    <w:semiHidden/>
    <w:unhideWhenUsed/>
    <w:qFormat/>
    <w:pPr>
      <w:keepNext/>
      <w:keepLines/>
      <w:spacing w:before="220" w:after="40"/>
      <w:outlineLvl w:val="4"/>
    </w:pPr>
    <w:rPr>
      <w:b/>
      <w:sz w:val="22"/>
      <w:szCs w:val="22"/>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dellista">
    <w:name w:val="List Paragraph"/>
    <w:basedOn w:val="Normal"/>
    <w:uiPriority w:val="34"/>
    <w:qFormat/>
    <w:rsid w:val="00B532EB"/>
    <w:pPr>
      <w:spacing w:after="0"/>
      <w:ind w:left="720" w:firstLine="0"/>
    </w:pPr>
    <w:rPr>
      <w:rFonts w:ascii="Calibri" w:eastAsiaTheme="minorHAns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22005">
      <w:bodyDiv w:val="1"/>
      <w:marLeft w:val="0"/>
      <w:marRight w:val="0"/>
      <w:marTop w:val="0"/>
      <w:marBottom w:val="0"/>
      <w:divBdr>
        <w:top w:val="none" w:sz="0" w:space="0" w:color="auto"/>
        <w:left w:val="none" w:sz="0" w:space="0" w:color="auto"/>
        <w:bottom w:val="none" w:sz="0" w:space="0" w:color="auto"/>
        <w:right w:val="none" w:sz="0" w:space="0" w:color="auto"/>
      </w:divBdr>
    </w:div>
    <w:div w:id="795172969">
      <w:bodyDiv w:val="1"/>
      <w:marLeft w:val="0"/>
      <w:marRight w:val="0"/>
      <w:marTop w:val="0"/>
      <w:marBottom w:val="0"/>
      <w:divBdr>
        <w:top w:val="none" w:sz="0" w:space="0" w:color="auto"/>
        <w:left w:val="none" w:sz="0" w:space="0" w:color="auto"/>
        <w:bottom w:val="none" w:sz="0" w:space="0" w:color="auto"/>
        <w:right w:val="none" w:sz="0" w:space="0" w:color="auto"/>
      </w:divBdr>
    </w:div>
    <w:div w:id="175951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6r+d9hdS6mrEwswO9PFK9eMCOQ==">CgMxLjA4AHIhMTAtWDVNZVNuOFJRVGs3WXh0RDFJa2s5MGJhSWtLXzdJ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634</Words>
  <Characters>3614</Characters>
  <Application>Microsoft Office Word</Application>
  <DocSecurity>0</DocSecurity>
  <Lines>30</Lines>
  <Paragraphs>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ACM.cat - Joan Morcillo</dc:creator>
  <cp:lastModifiedBy>Comunicació ACM</cp:lastModifiedBy>
  <cp:revision>4</cp:revision>
  <cp:lastPrinted>2025-01-16T14:04:00Z</cp:lastPrinted>
  <dcterms:created xsi:type="dcterms:W3CDTF">2025-09-30T16:43:00Z</dcterms:created>
  <dcterms:modified xsi:type="dcterms:W3CDTF">2025-10-01T10:18:00Z</dcterms:modified>
</cp:coreProperties>
</file>