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F39B" w14:textId="77777777" w:rsidR="00003679" w:rsidRPr="00E63761" w:rsidRDefault="00003679" w:rsidP="00003679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pacing w:val="1"/>
          <w:kern w:val="0"/>
          <w:sz w:val="28"/>
          <w:szCs w:val="28"/>
          <w:lang w:eastAsia="ca-ES"/>
          <w14:ligatures w14:val="none"/>
        </w:rPr>
      </w:pPr>
      <w:r w:rsidRPr="00E63761">
        <w:rPr>
          <w:rFonts w:ascii="Arial" w:eastAsia="Times New Roman" w:hAnsi="Arial" w:cs="Arial"/>
          <w:b/>
          <w:bCs/>
          <w:spacing w:val="1"/>
          <w:kern w:val="0"/>
          <w:sz w:val="28"/>
          <w:szCs w:val="28"/>
          <w:lang w:eastAsia="ca-ES"/>
          <w14:ligatures w14:val="none"/>
        </w:rPr>
        <w:t>Nota de premsa</w:t>
      </w:r>
    </w:p>
    <w:p w14:paraId="0C5C706E" w14:textId="77777777" w:rsidR="00003679" w:rsidRDefault="00003679" w:rsidP="0000367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pacing w:val="1"/>
          <w:kern w:val="0"/>
          <w:sz w:val="28"/>
          <w:szCs w:val="28"/>
          <w:lang w:eastAsia="ca-ES"/>
          <w14:ligatures w14:val="none"/>
        </w:rPr>
      </w:pPr>
      <w:r w:rsidRPr="00B74823">
        <w:rPr>
          <w:rFonts w:ascii="Arial" w:eastAsia="Times New Roman" w:hAnsi="Arial" w:cs="Arial"/>
          <w:b/>
          <w:bCs/>
          <w:spacing w:val="1"/>
          <w:kern w:val="0"/>
          <w:sz w:val="28"/>
          <w:szCs w:val="28"/>
          <w:lang w:eastAsia="ca-ES"/>
          <w14:ligatures w14:val="none"/>
        </w:rPr>
        <w:t>L’ACM viatja a Itàlia per conèixer experiències capdavanteres que permetin millorar la gestió de residus tèxtils als municipis catalans</w:t>
      </w:r>
    </w:p>
    <w:p w14:paraId="5151EDBF" w14:textId="77777777" w:rsidR="00003679" w:rsidRDefault="00003679" w:rsidP="000036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pacing w:val="1"/>
          <w:kern w:val="0"/>
          <w:sz w:val="28"/>
          <w:szCs w:val="28"/>
          <w:lang w:eastAsia="ca-ES"/>
          <w14:ligatures w14:val="none"/>
        </w:rPr>
      </w:pPr>
    </w:p>
    <w:p w14:paraId="4F1AA4A8" w14:textId="7DC053E4" w:rsidR="00003679" w:rsidRPr="00B74823" w:rsidRDefault="00003679" w:rsidP="000036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</w:pPr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Una delegació de l’Associació Catalana de Municipis (ACM), encapçalada per la seva presidenta, Meritxell </w:t>
      </w:r>
      <w:proofErr w:type="spellStart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Budó</w:t>
      </w:r>
      <w:proofErr w:type="spellEnd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, diversos vicepresidents de l’entitat i els alcaldes de Montmeló i Orís, </w:t>
      </w:r>
      <w:r w:rsidR="006F3D52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acompanyats pel delegat del govern a Itàlia, ha </w:t>
      </w:r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realitza</w:t>
      </w:r>
      <w:r w:rsidR="006F3D52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t</w:t>
      </w:r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de l’1 al 4 de febrer un viatge d’estudi a les regions italianes de la Toscana i l’Emília-</w:t>
      </w:r>
      <w:proofErr w:type="spellStart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Romanya</w:t>
      </w:r>
      <w:proofErr w:type="spellEnd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(Itàlia). L’objectiu és conèixer de primera mà experiències de referència internacional en economia circular, especialment en l’àmbit del sector tèxtil i la gestió del residu tèxtil, per tal de traslladar models d’èxit al món local català. </w:t>
      </w:r>
    </w:p>
    <w:p w14:paraId="4C2BACED" w14:textId="0AEC67D6" w:rsidR="00003679" w:rsidRPr="00B74823" w:rsidRDefault="00003679" w:rsidP="000036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</w:pPr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Aquest viatge s’emmarca en l’estratègia de l’ACM de donar suport als governs locals en la seva transició cap a models més sostenibles, innovadors i eficients. La gestió de residus, la reutilització de materials i la circularitat són àmbits clau en el compliment dels Objectius de Desenvolupament Sostenible i del Pacte Verd Europeu, on els municipis tenen un paper determinant. </w:t>
      </w:r>
      <w:r w:rsidR="006F3D52" w:rsidRPr="006F3D52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La legislació europea estableix des del 2025 L’obligatorietat de fer la recollida selectiva i el reciclatge del tèxtil, implementant sistemes de responsabilitat ampliada dels productors.</w:t>
      </w:r>
    </w:p>
    <w:p w14:paraId="4295EF84" w14:textId="77777777" w:rsidR="00003679" w:rsidRPr="00B74823" w:rsidRDefault="00003679" w:rsidP="000036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</w:pPr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Aquestes dies la delegació de l’ACM ha pogut conèixer equipaments de referència. A </w:t>
      </w:r>
      <w:proofErr w:type="spellStart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Lucca</w:t>
      </w:r>
      <w:proofErr w:type="spellEnd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, aquest dilluns van poder conèixer el funcionament de Sistema </w:t>
      </w:r>
      <w:proofErr w:type="spellStart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Ambiente</w:t>
      </w:r>
      <w:proofErr w:type="spellEnd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, l’empresa municipal encarregada de la gestió integral dels residus, i van visitar el Centre Municipal de Recollida abans de mantenir una trobada institucional amb l’alcalde Mario </w:t>
      </w:r>
      <w:proofErr w:type="spellStart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Pardini</w:t>
      </w:r>
      <w:proofErr w:type="spellEnd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. A la tarda, van desplaçar-se fins a </w:t>
      </w:r>
      <w:proofErr w:type="spellStart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Prato</w:t>
      </w:r>
      <w:proofErr w:type="spellEnd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, un dels principals referents europeus en circularitat aplicada al sector tèxtil, on van ser rebuts al Palau Municipal i van poder conèixer de primera mà el </w:t>
      </w:r>
      <w:proofErr w:type="spellStart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Textile</w:t>
      </w:r>
      <w:proofErr w:type="spellEnd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Hub</w:t>
      </w:r>
      <w:proofErr w:type="spellEnd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, un espai d’innovació, recerca i producció que ha esdevingut un model en la reutilització i </w:t>
      </w:r>
      <w:proofErr w:type="spellStart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reciclabilitat</w:t>
      </w:r>
      <w:proofErr w:type="spellEnd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de materials. Durant la visita al Museu del Tèxtil, diferents agents econòmics i institucionals van presentar el model </w:t>
      </w:r>
      <w:proofErr w:type="spellStart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pratès</w:t>
      </w:r>
      <w:proofErr w:type="spellEnd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i la seva evolució cap a un sistema industrial basat en la sostenibilitat. </w:t>
      </w:r>
    </w:p>
    <w:p w14:paraId="2FF73DAA" w14:textId="266AAA27" w:rsidR="00985BB1" w:rsidRDefault="00003679" w:rsidP="000036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</w:pPr>
      <w:r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Dimarts </w:t>
      </w:r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les visites es </w:t>
      </w:r>
      <w:r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van </w:t>
      </w:r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concentr</w:t>
      </w:r>
      <w:r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ar</w:t>
      </w:r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a </w:t>
      </w:r>
      <w:proofErr w:type="spellStart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Reggio</w:t>
      </w:r>
      <w:proofErr w:type="spellEnd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Emilia on a primera hora </w:t>
      </w:r>
      <w:r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es va fer</w:t>
      </w:r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una recepció institucional amb l'alcalde Marco </w:t>
      </w:r>
      <w:proofErr w:type="spellStart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Massari</w:t>
      </w:r>
      <w:proofErr w:type="spellEnd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. Hi ha</w:t>
      </w:r>
      <w:r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via</w:t>
      </w:r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previstes diverses trobades amb responsables de sostenibilitat i innovació urbana. La delegació</w:t>
      </w:r>
      <w:r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va</w:t>
      </w:r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r w:rsidR="00985BB1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visitar</w:t>
      </w:r>
      <w:r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r w:rsidR="00985BB1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el centre d’innovació</w:t>
      </w:r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Caffarri</w:t>
      </w:r>
      <w:proofErr w:type="spellEnd"/>
      <w:r w:rsidR="00985BB1" w:rsidRPr="00985BB1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, </w:t>
      </w:r>
      <w:proofErr w:type="spellStart"/>
      <w:r w:rsidR="006F3D52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Remida</w:t>
      </w:r>
      <w:proofErr w:type="spellEnd"/>
      <w:r w:rsidR="006F3D52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, </w:t>
      </w:r>
      <w:r w:rsidR="00985BB1" w:rsidRPr="00985BB1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un espai dedicat a l'educació de qualitat, la solidaritat, la sostenibilitat social i </w:t>
      </w:r>
      <w:proofErr w:type="spellStart"/>
      <w:r w:rsidR="00985BB1" w:rsidRPr="00985BB1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i</w:t>
      </w:r>
      <w:proofErr w:type="spellEnd"/>
      <w:r w:rsidR="00985BB1" w:rsidRPr="00985BB1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ambiental i l'aprenentatge creatiu.</w:t>
      </w:r>
      <w:r w:rsidR="006F3D52" w:rsidRPr="006F3D52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r w:rsidR="006F3D52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També van visitar e</w:t>
      </w:r>
      <w:r w:rsidR="006F3D52"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l Centre Internacional </w:t>
      </w:r>
      <w:proofErr w:type="spellStart"/>
      <w:r w:rsidR="006F3D52"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Loris</w:t>
      </w:r>
      <w:proofErr w:type="spellEnd"/>
      <w:r w:rsidR="006F3D52"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="006F3D52"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Malaguzzi</w:t>
      </w:r>
      <w:proofErr w:type="spellEnd"/>
      <w:r w:rsidR="006F3D52"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(CRPA), </w:t>
      </w:r>
      <w:r w:rsidR="006F3D52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un consorci sense ànim de lucre vinculat a la</w:t>
      </w:r>
      <w:r w:rsidR="006F3D52"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r w:rsidR="006F3D52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recerca i serveis alls productors del sector primari per afavorir la implantació de models d’agricultura ambientalment sostenibles.</w:t>
      </w:r>
    </w:p>
    <w:p w14:paraId="0D12789E" w14:textId="14F2AFCA" w:rsidR="00003679" w:rsidRPr="00B74823" w:rsidRDefault="00003679" w:rsidP="000036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</w:pPr>
      <w:r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lastRenderedPageBreak/>
        <w:t>A</w:t>
      </w:r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la tarda, a Bolonya, l’alcalde Matteo </w:t>
      </w:r>
      <w:proofErr w:type="spellStart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Lepore</w:t>
      </w:r>
      <w:proofErr w:type="spellEnd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r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va rebre</w:t>
      </w:r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la delegació per compartir estratègies municipals en gestió ambiental i transició verda. </w:t>
      </w:r>
      <w:r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Així, van poder visitar el Re-</w:t>
      </w:r>
      <w:proofErr w:type="spellStart"/>
      <w:r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use</w:t>
      </w:r>
      <w:proofErr w:type="spellEnd"/>
      <w:r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, un espai que acull establiments i comerços al voltant del reciclatge i la segona vida dels productes.</w:t>
      </w:r>
      <w:r w:rsidR="006F3D52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Els beneficis els dona a gent necessitada.</w:t>
      </w:r>
    </w:p>
    <w:p w14:paraId="18A9FAD3" w14:textId="714AA52C" w:rsidR="00003679" w:rsidRPr="00B74823" w:rsidRDefault="00003679" w:rsidP="000036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</w:pPr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El darrer dia del viatge,</w:t>
      </w:r>
      <w:r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aquest dimecres</w:t>
      </w:r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la delegació </w:t>
      </w:r>
      <w:r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s’ha reunit</w:t>
      </w:r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al </w:t>
      </w:r>
      <w:proofErr w:type="spellStart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Palazzo</w:t>
      </w:r>
      <w:proofErr w:type="spellEnd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Vecchio</w:t>
      </w:r>
      <w:proofErr w:type="spellEnd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de Florència amb </w:t>
      </w:r>
      <w:r w:rsidR="006F3D52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la </w:t>
      </w:r>
      <w:proofErr w:type="spellStart"/>
      <w:r w:rsidR="006F3D52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vicealcaldessa</w:t>
      </w:r>
      <w:proofErr w:type="spellEnd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i responsables de medi ambient, abans de visitar la plataforma tecnològica </w:t>
      </w:r>
      <w:proofErr w:type="spellStart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d’Alia</w:t>
      </w:r>
      <w:proofErr w:type="spellEnd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Servizi</w:t>
      </w:r>
      <w:proofErr w:type="spellEnd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Ambientali</w:t>
      </w:r>
      <w:proofErr w:type="spellEnd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, un centre avançat de control i monitoratge de la gestió de residus urbans que integra processos intel·ligents per millorar l’eficiència del servei. </w:t>
      </w:r>
    </w:p>
    <w:p w14:paraId="4C0837AF" w14:textId="77777777" w:rsidR="00003679" w:rsidRPr="00B74823" w:rsidRDefault="00003679" w:rsidP="000036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</w:pPr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La presidenta de l’ACM, Meritxell </w:t>
      </w:r>
      <w:proofErr w:type="spellStart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Budó</w:t>
      </w:r>
      <w:proofErr w:type="spellEnd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, destaca que </w:t>
      </w:r>
      <w:r w:rsidRPr="00682313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“els </w:t>
      </w:r>
      <w:proofErr w:type="spellStart"/>
      <w:r w:rsidRPr="00682313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municips</w:t>
      </w:r>
      <w:proofErr w:type="spellEnd"/>
      <w:r w:rsidRPr="00682313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catalans tenim un paper clau en la transició cap a l’economia circular. Un dels grans reptes és la gestió del residu tèxtil. En un context d’augment del consum, de canvis normatius europeus i de necessitat d’avançar cap a models més sostenibles, és imprescindible que el món local disposi d’experiències reals, contrastades i transferibles”</w:t>
      </w:r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. </w:t>
      </w:r>
      <w:proofErr w:type="spellStart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Budó</w:t>
      </w:r>
      <w:proofErr w:type="spellEnd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remarca </w:t>
      </w:r>
      <w:r w:rsidRPr="00682313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que "Itàlia és avui un dels territoris capdavanters en circularitat aplicada al tèxtil, i conèixer de primera mà els seus models ens permet identificar solucions concretes que podem adaptar a la realitat catalana. Els governs locals volem ser part activa de l’economia circular, però per fer-ho necessitem eines, coneixement i aliances internacionals"</w:t>
      </w:r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. </w:t>
      </w:r>
    </w:p>
    <w:p w14:paraId="724D15E7" w14:textId="57AF7B66" w:rsidR="00003679" w:rsidRPr="00936AC6" w:rsidRDefault="00003679" w:rsidP="000036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</w:pPr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Al viatge hi han participat la presidenta de l’ACM i alcaldessa de La Garriga, Meritxell </w:t>
      </w:r>
      <w:proofErr w:type="spellStart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Budó</w:t>
      </w:r>
      <w:proofErr w:type="spellEnd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; el vicepresident i alcalde de Rialp, Gerard </w:t>
      </w:r>
      <w:proofErr w:type="spellStart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Sabarich</w:t>
      </w:r>
      <w:proofErr w:type="spellEnd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; la vicepresidenta i alcaldessa de Navarcles, Alba Pérez; el vicepresident i alcalde de Santa Maria de Palautordera, Jordi Xena; el vicepresident i alcalde de Sort, Baldo Farré; la presidenta del Fòrum Comarcal, alcaldessa de Fornells de la Selva i presidenta del Consell Comarcal del </w:t>
      </w:r>
      <w:proofErr w:type="spellStart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Girònes</w:t>
      </w:r>
      <w:proofErr w:type="spellEnd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, Sònia Gràcia; el president del Fòrum de Joves Electes i alcalde de Portbou, Gael Rodríguez; l’alcalde de Sant Climent de Llobregat, Isidre Sierra; l’alcalde de Montmeló i president del Consorci </w:t>
      </w:r>
      <w:r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per a la gestió de residus del </w:t>
      </w:r>
      <w:proofErr w:type="spellStart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del</w:t>
      </w:r>
      <w:proofErr w:type="spellEnd"/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Vallè</w:t>
      </w:r>
      <w:r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s</w:t>
      </w:r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Oriental, Pere Rodríguez; l’alcalde d’Orís</w:t>
      </w:r>
      <w:r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i representant del Consorci per a la gestió de residus urbans d’Osona</w:t>
      </w:r>
      <w:r w:rsidRPr="00B74823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, Arnau Basco; el secretari general adjunt de l’ACM, Sergi Penedès; i la secretària general de l’ACM, Rosa Vestit.</w:t>
      </w:r>
    </w:p>
    <w:p w14:paraId="271D145D" w14:textId="39DFBB73" w:rsidR="00405B21" w:rsidRPr="00003679" w:rsidRDefault="00405B21" w:rsidP="00003679"/>
    <w:sectPr w:rsidR="00405B21" w:rsidRPr="000036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04E59"/>
    <w:multiLevelType w:val="multilevel"/>
    <w:tmpl w:val="FC02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B2630F"/>
    <w:multiLevelType w:val="multilevel"/>
    <w:tmpl w:val="E890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4F00DF"/>
    <w:multiLevelType w:val="multilevel"/>
    <w:tmpl w:val="42F0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686405"/>
    <w:multiLevelType w:val="multilevel"/>
    <w:tmpl w:val="C712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496913">
    <w:abstractNumId w:val="3"/>
  </w:num>
  <w:num w:numId="2" w16cid:durableId="1719165582">
    <w:abstractNumId w:val="2"/>
  </w:num>
  <w:num w:numId="3" w16cid:durableId="1266502862">
    <w:abstractNumId w:val="0"/>
  </w:num>
  <w:num w:numId="4" w16cid:durableId="554391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9A"/>
    <w:rsid w:val="00003679"/>
    <w:rsid w:val="000E2661"/>
    <w:rsid w:val="001255C6"/>
    <w:rsid w:val="00126F6B"/>
    <w:rsid w:val="00136FC7"/>
    <w:rsid w:val="001662AA"/>
    <w:rsid w:val="001F511A"/>
    <w:rsid w:val="00280B84"/>
    <w:rsid w:val="002C6AC4"/>
    <w:rsid w:val="00405B21"/>
    <w:rsid w:val="004D3147"/>
    <w:rsid w:val="00523CDB"/>
    <w:rsid w:val="005B359A"/>
    <w:rsid w:val="006F3D52"/>
    <w:rsid w:val="007C6122"/>
    <w:rsid w:val="008513FB"/>
    <w:rsid w:val="008B698D"/>
    <w:rsid w:val="00936AC6"/>
    <w:rsid w:val="00985BB1"/>
    <w:rsid w:val="00A07A99"/>
    <w:rsid w:val="00A900BC"/>
    <w:rsid w:val="00AC4CAA"/>
    <w:rsid w:val="00B06FA2"/>
    <w:rsid w:val="00B74823"/>
    <w:rsid w:val="00BE1A1E"/>
    <w:rsid w:val="00BF26D9"/>
    <w:rsid w:val="00C2714F"/>
    <w:rsid w:val="00C713FD"/>
    <w:rsid w:val="00DA062C"/>
    <w:rsid w:val="00DA5D07"/>
    <w:rsid w:val="00E365C0"/>
    <w:rsid w:val="00E63761"/>
    <w:rsid w:val="00E93550"/>
    <w:rsid w:val="00EA2A26"/>
    <w:rsid w:val="00EC7CE7"/>
    <w:rsid w:val="00F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2760"/>
  <w15:chartTrackingRefBased/>
  <w15:docId w15:val="{C45BEE1C-CA41-47E8-9605-B0DBC4A0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679"/>
  </w:style>
  <w:style w:type="paragraph" w:styleId="Ttol1">
    <w:name w:val="heading 1"/>
    <w:basedOn w:val="Normal"/>
    <w:next w:val="Normal"/>
    <w:link w:val="Ttol1Car"/>
    <w:uiPriority w:val="9"/>
    <w:qFormat/>
    <w:rsid w:val="005B3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B3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B3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B3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B3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B3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B3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B3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B3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B3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B3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B3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B359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B359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B359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B359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B359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B359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B3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B3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B3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B3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3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B359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B359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B359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B3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B359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B359A"/>
    <w:rPr>
      <w:b/>
      <w:bCs/>
      <w:smallCaps/>
      <w:color w:val="0F4761" w:themeColor="accent1" w:themeShade="BF"/>
      <w:spacing w:val="5"/>
    </w:rPr>
  </w:style>
  <w:style w:type="character" w:styleId="Textennegreta">
    <w:name w:val="Strong"/>
    <w:basedOn w:val="Lletraperdefectedelpargraf"/>
    <w:uiPriority w:val="22"/>
    <w:qFormat/>
    <w:rsid w:val="005B3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Agustí  Serra</dc:creator>
  <cp:keywords/>
  <dc:description/>
  <cp:lastModifiedBy>Comunicació ACM</cp:lastModifiedBy>
  <cp:revision>7</cp:revision>
  <cp:lastPrinted>2025-12-16T11:15:00Z</cp:lastPrinted>
  <dcterms:created xsi:type="dcterms:W3CDTF">2026-01-29T06:54:00Z</dcterms:created>
  <dcterms:modified xsi:type="dcterms:W3CDTF">2026-02-04T13:21:00Z</dcterms:modified>
</cp:coreProperties>
</file>